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8AF67" w14:textId="77777777" w:rsidR="00E71381" w:rsidRPr="006D2B44" w:rsidRDefault="00FD67A3" w:rsidP="006D2B44">
      <w:r>
        <w:rPr>
          <w:noProof/>
        </w:rPr>
        <w:drawing>
          <wp:inline distT="0" distB="0" distL="0" distR="0" wp14:anchorId="266276A5" wp14:editId="2A6E4DAB">
            <wp:extent cx="539750" cy="5397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inline>
        </w:drawing>
      </w:r>
      <w:r>
        <w:t xml:space="preserve"> </w:t>
      </w:r>
      <w:r w:rsidR="00E71381" w:rsidRPr="00FD67A3">
        <w:rPr>
          <w:sz w:val="40"/>
          <w:szCs w:val="40"/>
        </w:rPr>
        <w:t>Kriterien zur Bewerbung beim ÖKK</w:t>
      </w:r>
    </w:p>
    <w:p w14:paraId="0CADB167" w14:textId="77777777" w:rsidR="00053570" w:rsidRDefault="00E71381" w:rsidP="00E71381">
      <w:pPr>
        <w:pStyle w:val="StandardWeb"/>
        <w:rPr>
          <w:rFonts w:ascii="Arial" w:hAnsi="Arial" w:cs="Arial"/>
          <w:color w:val="4F564D"/>
          <w:sz w:val="18"/>
          <w:szCs w:val="18"/>
        </w:rPr>
      </w:pPr>
      <w:r>
        <w:rPr>
          <w:rFonts w:ascii="Arial" w:hAnsi="Arial" w:cs="Arial"/>
          <w:color w:val="4F564D"/>
          <w:sz w:val="18"/>
          <w:szCs w:val="18"/>
        </w:rPr>
        <w:t xml:space="preserve">Der </w:t>
      </w:r>
      <w:r w:rsidR="00D37F17">
        <w:rPr>
          <w:rFonts w:ascii="Arial" w:hAnsi="Arial" w:cs="Arial"/>
          <w:color w:val="4F564D"/>
          <w:sz w:val="18"/>
          <w:szCs w:val="18"/>
        </w:rPr>
        <w:t>Oe</w:t>
      </w:r>
      <w:r>
        <w:rPr>
          <w:rFonts w:ascii="Arial" w:hAnsi="Arial" w:cs="Arial"/>
          <w:color w:val="4F564D"/>
          <w:sz w:val="18"/>
          <w:szCs w:val="18"/>
        </w:rPr>
        <w:t xml:space="preserve">cher Karnevals Kulturpreis wird </w:t>
      </w:r>
      <w:r w:rsidR="00561BF6">
        <w:rPr>
          <w:rFonts w:ascii="Arial" w:hAnsi="Arial" w:cs="Arial"/>
          <w:color w:val="4F564D"/>
          <w:sz w:val="18"/>
          <w:szCs w:val="18"/>
        </w:rPr>
        <w:t>in jedem</w:t>
      </w:r>
      <w:r>
        <w:rPr>
          <w:rFonts w:ascii="Arial" w:hAnsi="Arial" w:cs="Arial"/>
          <w:color w:val="4F564D"/>
          <w:sz w:val="18"/>
          <w:szCs w:val="18"/>
        </w:rPr>
        <w:t xml:space="preserve"> Jahr an Personen, Institutionen, Gruppen, Vereine oder Firmen verliehen, welche sich nach den </w:t>
      </w:r>
      <w:r w:rsidR="00FD67A3">
        <w:rPr>
          <w:rFonts w:ascii="Arial" w:hAnsi="Arial" w:cs="Arial"/>
          <w:color w:val="4F564D"/>
          <w:sz w:val="18"/>
          <w:szCs w:val="18"/>
        </w:rPr>
        <w:t>ÖKK –</w:t>
      </w:r>
      <w:r>
        <w:rPr>
          <w:rFonts w:ascii="Arial" w:hAnsi="Arial" w:cs="Arial"/>
          <w:color w:val="4F564D"/>
          <w:sz w:val="18"/>
          <w:szCs w:val="18"/>
        </w:rPr>
        <w:t xml:space="preserve"> Kriterien um das Brauchtum KARNEVAL ehrenamtlich verdient gemacht haben. Hierbei zählt vor allem die Förderung der </w:t>
      </w:r>
      <w:r w:rsidR="00053570">
        <w:rPr>
          <w:rFonts w:ascii="Arial" w:hAnsi="Arial" w:cs="Arial"/>
          <w:color w:val="4F564D"/>
          <w:sz w:val="18"/>
          <w:szCs w:val="18"/>
        </w:rPr>
        <w:t>Kultur</w:t>
      </w:r>
      <w:r>
        <w:rPr>
          <w:rFonts w:ascii="Arial" w:hAnsi="Arial" w:cs="Arial"/>
          <w:color w:val="4F564D"/>
          <w:sz w:val="18"/>
          <w:szCs w:val="18"/>
        </w:rPr>
        <w:t xml:space="preserve"> innerhalb des </w:t>
      </w:r>
      <w:r w:rsidR="00E33D3B">
        <w:rPr>
          <w:rFonts w:ascii="Arial" w:hAnsi="Arial" w:cs="Arial"/>
          <w:color w:val="4F564D"/>
          <w:sz w:val="18"/>
          <w:szCs w:val="18"/>
        </w:rPr>
        <w:t>eigenen Betätigungsfeldes</w:t>
      </w:r>
      <w:r>
        <w:rPr>
          <w:rFonts w:ascii="Arial" w:hAnsi="Arial" w:cs="Arial"/>
          <w:color w:val="4F564D"/>
          <w:sz w:val="18"/>
          <w:szCs w:val="18"/>
        </w:rPr>
        <w:t xml:space="preserve"> oder im Karneval </w:t>
      </w:r>
      <w:r w:rsidR="00E33D3B">
        <w:rPr>
          <w:rFonts w:ascii="Arial" w:hAnsi="Arial" w:cs="Arial"/>
          <w:color w:val="4F564D"/>
          <w:sz w:val="18"/>
          <w:szCs w:val="18"/>
        </w:rPr>
        <w:t>generell</w:t>
      </w:r>
      <w:r>
        <w:rPr>
          <w:rFonts w:ascii="Arial" w:hAnsi="Arial" w:cs="Arial"/>
          <w:color w:val="4F564D"/>
          <w:sz w:val="18"/>
          <w:szCs w:val="18"/>
        </w:rPr>
        <w:t xml:space="preserve">. </w:t>
      </w:r>
      <w:r w:rsidR="00053570">
        <w:rPr>
          <w:rFonts w:ascii="Arial" w:hAnsi="Arial" w:cs="Arial"/>
          <w:color w:val="4F564D"/>
          <w:sz w:val="18"/>
          <w:szCs w:val="18"/>
        </w:rPr>
        <w:t xml:space="preserve">Jugendarbeit, Integration oder auch Inklusion sind sicherlich auch ein weiterer </w:t>
      </w:r>
      <w:r w:rsidR="00E33D3B">
        <w:rPr>
          <w:rFonts w:ascii="Arial" w:hAnsi="Arial" w:cs="Arial"/>
          <w:color w:val="4F564D"/>
          <w:sz w:val="18"/>
          <w:szCs w:val="18"/>
        </w:rPr>
        <w:t>Punkt zur</w:t>
      </w:r>
      <w:r w:rsidR="00053570">
        <w:rPr>
          <w:rFonts w:ascii="Arial" w:hAnsi="Arial" w:cs="Arial"/>
          <w:color w:val="4F564D"/>
          <w:sz w:val="18"/>
          <w:szCs w:val="18"/>
        </w:rPr>
        <w:t xml:space="preserve"> positiven </w:t>
      </w:r>
      <w:r w:rsidR="00E33D3B">
        <w:rPr>
          <w:rFonts w:ascii="Arial" w:hAnsi="Arial" w:cs="Arial"/>
          <w:color w:val="4F564D"/>
          <w:sz w:val="18"/>
          <w:szCs w:val="18"/>
        </w:rPr>
        <w:t>B</w:t>
      </w:r>
      <w:r w:rsidR="00053570">
        <w:rPr>
          <w:rFonts w:ascii="Arial" w:hAnsi="Arial" w:cs="Arial"/>
          <w:color w:val="4F564D"/>
          <w:sz w:val="18"/>
          <w:szCs w:val="18"/>
        </w:rPr>
        <w:t>e</w:t>
      </w:r>
      <w:r w:rsidR="00E33D3B">
        <w:rPr>
          <w:rFonts w:ascii="Arial" w:hAnsi="Arial" w:cs="Arial"/>
          <w:color w:val="4F564D"/>
          <w:sz w:val="18"/>
          <w:szCs w:val="18"/>
        </w:rPr>
        <w:t>we</w:t>
      </w:r>
      <w:r w:rsidR="00053570">
        <w:rPr>
          <w:rFonts w:ascii="Arial" w:hAnsi="Arial" w:cs="Arial"/>
          <w:color w:val="4F564D"/>
          <w:sz w:val="18"/>
          <w:szCs w:val="18"/>
        </w:rPr>
        <w:t xml:space="preserve">rtung </w:t>
      </w:r>
      <w:r w:rsidR="00E33D3B">
        <w:rPr>
          <w:rFonts w:ascii="Arial" w:hAnsi="Arial" w:cs="Arial"/>
          <w:color w:val="4F564D"/>
          <w:sz w:val="18"/>
          <w:szCs w:val="18"/>
        </w:rPr>
        <w:t>durch den ÖKK.</w:t>
      </w:r>
      <w:r w:rsidR="00053570">
        <w:rPr>
          <w:rFonts w:ascii="Arial" w:hAnsi="Arial" w:cs="Arial"/>
          <w:color w:val="4F564D"/>
          <w:sz w:val="18"/>
          <w:szCs w:val="18"/>
        </w:rPr>
        <w:t xml:space="preserve"> </w:t>
      </w:r>
    </w:p>
    <w:p w14:paraId="7E7B6B9F" w14:textId="77777777" w:rsidR="00E33D3B" w:rsidRDefault="00CC187C" w:rsidP="00E33D3B">
      <w:pPr>
        <w:pStyle w:val="StandardWeb"/>
        <w:rPr>
          <w:rFonts w:ascii="Arial" w:hAnsi="Arial" w:cs="Arial"/>
          <w:color w:val="4F564D"/>
          <w:sz w:val="18"/>
          <w:szCs w:val="18"/>
        </w:rPr>
      </w:pPr>
      <w:r>
        <w:rPr>
          <w:rFonts w:ascii="Arial" w:hAnsi="Arial" w:cs="Arial"/>
          <w:color w:val="4F564D"/>
          <w:sz w:val="18"/>
          <w:szCs w:val="18"/>
        </w:rPr>
        <w:t>In wie weit eine Bewerbung den Kriterien entspricht und angenommen wird entscheidet der ÖKK Vorstand. Nach der Entscheidung werden wir den Bewerber oder den Vorschlagenden direkt informieren.</w:t>
      </w:r>
    </w:p>
    <w:p w14:paraId="5FDC9D3C" w14:textId="77777777" w:rsidR="00E33D3B" w:rsidRDefault="00CC187C" w:rsidP="00E33D3B">
      <w:pPr>
        <w:pStyle w:val="StandardWeb"/>
        <w:rPr>
          <w:rFonts w:ascii="Arial" w:hAnsi="Arial" w:cs="Arial"/>
          <w:color w:val="4F564D"/>
          <w:sz w:val="18"/>
          <w:szCs w:val="18"/>
        </w:rPr>
      </w:pPr>
      <w:r>
        <w:rPr>
          <w:rFonts w:ascii="Arial" w:hAnsi="Arial" w:cs="Arial"/>
          <w:color w:val="4F564D"/>
          <w:sz w:val="18"/>
          <w:szCs w:val="18"/>
        </w:rPr>
        <w:t>Kommerzielle Einrichtungen können nicht gefördert werden. Die Förderung kann durch jeden selber beantragt werden. Ein Vorschlag durch dritte ist auch möglich. Der Ursprung hat keinerlei Einfluss auf eine zu erwartende Entscheidung.</w:t>
      </w:r>
    </w:p>
    <w:p w14:paraId="2D88E4FC" w14:textId="77777777" w:rsidR="00CC187C" w:rsidRPr="006C2502" w:rsidRDefault="00CC187C" w:rsidP="00E33D3B">
      <w:pPr>
        <w:pStyle w:val="StandardWeb"/>
        <w:rPr>
          <w:rFonts w:ascii="Arial" w:hAnsi="Arial" w:cs="Arial"/>
          <w:b/>
          <w:color w:val="4F564D"/>
          <w:sz w:val="18"/>
          <w:szCs w:val="18"/>
        </w:rPr>
      </w:pPr>
      <w:r w:rsidRPr="006C2502">
        <w:rPr>
          <w:rFonts w:ascii="Arial" w:hAnsi="Arial" w:cs="Arial"/>
          <w:b/>
          <w:color w:val="4F564D"/>
          <w:sz w:val="18"/>
          <w:szCs w:val="18"/>
        </w:rPr>
        <w:t xml:space="preserve">Eckpunkte der Kriterien, die positiv </w:t>
      </w:r>
      <w:r w:rsidR="000432CE" w:rsidRPr="006C2502">
        <w:rPr>
          <w:rFonts w:ascii="Arial" w:hAnsi="Arial" w:cs="Arial"/>
          <w:b/>
          <w:color w:val="4F564D"/>
          <w:sz w:val="18"/>
          <w:szCs w:val="18"/>
        </w:rPr>
        <w:t xml:space="preserve">durch die Jury </w:t>
      </w:r>
      <w:r w:rsidRPr="006C2502">
        <w:rPr>
          <w:rFonts w:ascii="Arial" w:hAnsi="Arial" w:cs="Arial"/>
          <w:b/>
          <w:color w:val="4F564D"/>
          <w:sz w:val="18"/>
          <w:szCs w:val="18"/>
        </w:rPr>
        <w:t>bewertet werden können:</w:t>
      </w:r>
    </w:p>
    <w:p w14:paraId="77C55762" w14:textId="77777777" w:rsidR="00D41859" w:rsidRDefault="00CC187C" w:rsidP="00E33D3B">
      <w:pPr>
        <w:pStyle w:val="StandardWeb"/>
        <w:rPr>
          <w:rFonts w:ascii="Arial" w:hAnsi="Arial" w:cs="Arial"/>
          <w:color w:val="4F564D"/>
          <w:sz w:val="18"/>
          <w:szCs w:val="18"/>
        </w:rPr>
      </w:pPr>
      <w:r>
        <w:rPr>
          <w:rFonts w:ascii="Arial" w:hAnsi="Arial" w:cs="Arial"/>
          <w:color w:val="4F564D"/>
          <w:sz w:val="18"/>
          <w:szCs w:val="18"/>
        </w:rPr>
        <w:t>- Nachhaltige und über das normale Maß hinausgehende Brauchtumsförderung</w:t>
      </w:r>
      <w:r>
        <w:rPr>
          <w:rFonts w:ascii="Arial" w:hAnsi="Arial" w:cs="Arial"/>
          <w:color w:val="4F564D"/>
          <w:sz w:val="18"/>
          <w:szCs w:val="18"/>
        </w:rPr>
        <w:br/>
      </w:r>
      <w:r w:rsidRPr="000432CE">
        <w:rPr>
          <w:rStyle w:val="Fett"/>
          <w:rFonts w:ascii="Arial" w:hAnsi="Arial" w:cs="Arial"/>
          <w:b w:val="0"/>
          <w:color w:val="4F564D"/>
          <w:sz w:val="18"/>
          <w:szCs w:val="18"/>
        </w:rPr>
        <w:t xml:space="preserve">- </w:t>
      </w:r>
      <w:r w:rsidR="00E33D3B" w:rsidRPr="000432CE">
        <w:rPr>
          <w:rStyle w:val="Fett"/>
          <w:rFonts w:ascii="Arial" w:hAnsi="Arial" w:cs="Arial"/>
          <w:b w:val="0"/>
          <w:color w:val="4F564D"/>
          <w:sz w:val="18"/>
          <w:szCs w:val="18"/>
        </w:rPr>
        <w:t>soziale Projekte</w:t>
      </w:r>
      <w:r w:rsidR="000432CE">
        <w:rPr>
          <w:rFonts w:ascii="Arial" w:hAnsi="Arial" w:cs="Arial"/>
          <w:color w:val="4F564D"/>
          <w:sz w:val="18"/>
          <w:szCs w:val="18"/>
        </w:rPr>
        <w:t xml:space="preserve"> (auch Randgruppenförderung)</w:t>
      </w:r>
      <w:r w:rsidR="00E33D3B">
        <w:rPr>
          <w:rFonts w:ascii="Arial" w:hAnsi="Arial" w:cs="Arial"/>
          <w:color w:val="4F564D"/>
          <w:sz w:val="18"/>
          <w:szCs w:val="18"/>
        </w:rPr>
        <w:br/>
      </w:r>
      <w:r w:rsidR="000432CE">
        <w:rPr>
          <w:rFonts w:ascii="Arial" w:hAnsi="Arial" w:cs="Arial"/>
          <w:color w:val="4F564D"/>
          <w:sz w:val="18"/>
          <w:szCs w:val="18"/>
        </w:rPr>
        <w:t>-</w:t>
      </w:r>
      <w:r w:rsidR="00E33D3B">
        <w:rPr>
          <w:rFonts w:ascii="Arial" w:hAnsi="Arial" w:cs="Arial"/>
          <w:color w:val="4F564D"/>
          <w:sz w:val="18"/>
          <w:szCs w:val="18"/>
        </w:rPr>
        <w:t xml:space="preserve"> Nachwuchsförderung der Kinder und Jugendlichen innerhalb der karnevalistischen Gemeinschaft</w:t>
      </w:r>
      <w:r w:rsidR="000432CE">
        <w:rPr>
          <w:rFonts w:ascii="Arial" w:hAnsi="Arial" w:cs="Arial"/>
          <w:color w:val="4F564D"/>
          <w:sz w:val="18"/>
          <w:szCs w:val="18"/>
        </w:rPr>
        <w:br/>
        <w:t>- Unterstützung finanziell schwacher Personengruppen</w:t>
      </w:r>
      <w:r w:rsidR="000432CE">
        <w:rPr>
          <w:rFonts w:ascii="Arial" w:hAnsi="Arial" w:cs="Arial"/>
          <w:color w:val="4F564D"/>
          <w:sz w:val="18"/>
          <w:szCs w:val="18"/>
        </w:rPr>
        <w:br/>
        <w:t>- Förderung von Migration, Integration und Inklusion</w:t>
      </w:r>
      <w:r w:rsidR="00D41859">
        <w:rPr>
          <w:rFonts w:ascii="Arial" w:hAnsi="Arial" w:cs="Arial"/>
          <w:color w:val="4F564D"/>
          <w:sz w:val="18"/>
          <w:szCs w:val="18"/>
        </w:rPr>
        <w:br/>
        <w:t>- Überdurchschnittliche Förderung von karnevalistischen Gemeinschaften (auch Vereinsübergreifend)</w:t>
      </w:r>
      <w:r w:rsidR="00D41859">
        <w:rPr>
          <w:rFonts w:ascii="Arial" w:hAnsi="Arial" w:cs="Arial"/>
          <w:color w:val="4F564D"/>
          <w:sz w:val="18"/>
          <w:szCs w:val="18"/>
        </w:rPr>
        <w:br/>
        <w:t xml:space="preserve">- </w:t>
      </w:r>
      <w:r w:rsidR="006C2502">
        <w:rPr>
          <w:rFonts w:ascii="Arial" w:hAnsi="Arial" w:cs="Arial"/>
          <w:color w:val="4F564D"/>
          <w:sz w:val="18"/>
          <w:szCs w:val="18"/>
        </w:rPr>
        <w:t>Ausbildungsförderung im Bereich Karneval</w:t>
      </w:r>
    </w:p>
    <w:p w14:paraId="68B64183" w14:textId="77777777" w:rsidR="00E33D3B" w:rsidRDefault="006C2502" w:rsidP="00E33D3B">
      <w:pPr>
        <w:pStyle w:val="StandardWeb"/>
        <w:rPr>
          <w:rFonts w:ascii="Arial" w:hAnsi="Arial" w:cs="Arial"/>
          <w:color w:val="4F564D"/>
          <w:sz w:val="18"/>
          <w:szCs w:val="18"/>
        </w:rPr>
      </w:pPr>
      <w:r>
        <w:rPr>
          <w:rFonts w:ascii="Arial" w:hAnsi="Arial" w:cs="Arial"/>
          <w:color w:val="4F564D"/>
          <w:sz w:val="18"/>
          <w:szCs w:val="18"/>
        </w:rPr>
        <w:t xml:space="preserve">Die auszuschüttenden Preisgelder sind dem Antrag nach zweckgebunden. Ein Nachweis der Verwendung kann durch den ÖKK eingefordert werden. </w:t>
      </w:r>
      <w:r w:rsidR="00E33D3B">
        <w:rPr>
          <w:rFonts w:ascii="Arial" w:hAnsi="Arial" w:cs="Arial"/>
          <w:color w:val="4F564D"/>
          <w:sz w:val="18"/>
          <w:szCs w:val="18"/>
        </w:rPr>
        <w:t>Die Preisvergabe wird durch eine unabhängige Jury am Tage der Verleihung entschieden. Ein Einspruchsrecht gibt es nicht.</w:t>
      </w:r>
    </w:p>
    <w:p w14:paraId="32FC229F" w14:textId="77777777" w:rsidR="00E33D3B" w:rsidRDefault="00E33D3B" w:rsidP="00E33D3B">
      <w:pPr>
        <w:pStyle w:val="StandardWeb"/>
        <w:rPr>
          <w:rFonts w:ascii="Arial" w:hAnsi="Arial" w:cs="Arial"/>
          <w:color w:val="4F564D"/>
          <w:sz w:val="18"/>
          <w:szCs w:val="18"/>
        </w:rPr>
      </w:pPr>
      <w:r w:rsidRPr="006C2502">
        <w:rPr>
          <w:rFonts w:ascii="Arial" w:hAnsi="Arial" w:cs="Arial"/>
          <w:b/>
          <w:color w:val="4F564D"/>
          <w:sz w:val="18"/>
          <w:szCs w:val="18"/>
        </w:rPr>
        <w:t>Wie kann man sich bewerben?</w:t>
      </w:r>
      <w:r>
        <w:rPr>
          <w:rFonts w:ascii="Arial" w:hAnsi="Arial" w:cs="Arial"/>
          <w:color w:val="4F564D"/>
          <w:sz w:val="18"/>
          <w:szCs w:val="18"/>
        </w:rPr>
        <w:br/>
      </w:r>
      <w:r w:rsidR="006C2502">
        <w:rPr>
          <w:rFonts w:ascii="Arial" w:hAnsi="Arial" w:cs="Arial"/>
          <w:color w:val="4F564D"/>
          <w:sz w:val="18"/>
          <w:szCs w:val="18"/>
        </w:rPr>
        <w:t xml:space="preserve">Das Projekt bzw. die Handlung muss in der Zukunft liegen und kurz beschrieben sein. Diese Beschreibung unter Hinweise auf unsere festgelegten Eckpunkte senden die Bewerber oder die Vorschlagenden bitte an </w:t>
      </w:r>
      <w:hyperlink r:id="rId5" w:history="1">
        <w:r w:rsidR="006C2502" w:rsidRPr="004D6BEC">
          <w:rPr>
            <w:rStyle w:val="Hyperlink"/>
            <w:rFonts w:ascii="Arial" w:hAnsi="Arial" w:cs="Arial"/>
            <w:sz w:val="18"/>
            <w:szCs w:val="18"/>
          </w:rPr>
          <w:t>info@oecher-karnevals-kulturpreis.de</w:t>
        </w:r>
      </w:hyperlink>
    </w:p>
    <w:p w14:paraId="0DC8F40C" w14:textId="0CC53587" w:rsidR="006C2502" w:rsidRDefault="006C2502" w:rsidP="00E33D3B">
      <w:pPr>
        <w:pStyle w:val="StandardWeb"/>
        <w:rPr>
          <w:rFonts w:ascii="Arial" w:hAnsi="Arial" w:cs="Arial"/>
          <w:color w:val="4F564D"/>
          <w:sz w:val="18"/>
          <w:szCs w:val="18"/>
        </w:rPr>
      </w:pPr>
      <w:r>
        <w:rPr>
          <w:rFonts w:ascii="Arial" w:hAnsi="Arial" w:cs="Arial"/>
          <w:color w:val="4F564D"/>
          <w:sz w:val="18"/>
          <w:szCs w:val="18"/>
        </w:rPr>
        <w:t xml:space="preserve">Eine halbe DIN-A4 Seite sollte nicht überschritten werden. </w:t>
      </w:r>
      <w:r w:rsidRPr="006C2502">
        <w:rPr>
          <w:rFonts w:ascii="Arial" w:hAnsi="Arial" w:cs="Arial"/>
          <w:color w:val="4F564D"/>
          <w:sz w:val="18"/>
          <w:szCs w:val="18"/>
        </w:rPr>
        <w:t xml:space="preserve">Videos, </w:t>
      </w:r>
      <w:r w:rsidR="00A30DD6" w:rsidRPr="006C2502">
        <w:rPr>
          <w:rFonts w:ascii="Arial" w:hAnsi="Arial" w:cs="Arial"/>
          <w:color w:val="4F564D"/>
          <w:sz w:val="18"/>
          <w:szCs w:val="18"/>
        </w:rPr>
        <w:t>CDs</w:t>
      </w:r>
      <w:r w:rsidRPr="006C2502">
        <w:rPr>
          <w:rFonts w:ascii="Arial" w:hAnsi="Arial" w:cs="Arial"/>
          <w:color w:val="4F564D"/>
          <w:sz w:val="18"/>
          <w:szCs w:val="18"/>
        </w:rPr>
        <w:t xml:space="preserve"> oder ander</w:t>
      </w:r>
      <w:r>
        <w:rPr>
          <w:rFonts w:ascii="Arial" w:hAnsi="Arial" w:cs="Arial"/>
          <w:color w:val="4F564D"/>
          <w:sz w:val="18"/>
          <w:szCs w:val="18"/>
        </w:rPr>
        <w:t>es optisches Material nehmen wir aus Gleichheitsgrundsätzen nicht an.</w:t>
      </w:r>
    </w:p>
    <w:p w14:paraId="7147325E" w14:textId="77777777" w:rsidR="00CA56FF" w:rsidRPr="00CA56FF" w:rsidRDefault="00CA56FF" w:rsidP="00E33D3B">
      <w:pPr>
        <w:pStyle w:val="StandardWeb"/>
        <w:rPr>
          <w:rFonts w:ascii="Arial" w:hAnsi="Arial" w:cs="Arial"/>
          <w:b/>
          <w:color w:val="4F564D"/>
          <w:sz w:val="18"/>
          <w:szCs w:val="18"/>
        </w:rPr>
      </w:pPr>
      <w:r w:rsidRPr="00CA56FF">
        <w:rPr>
          <w:rFonts w:ascii="Arial" w:hAnsi="Arial" w:cs="Arial"/>
          <w:b/>
          <w:color w:val="4F564D"/>
          <w:sz w:val="18"/>
          <w:szCs w:val="18"/>
        </w:rPr>
        <w:t>ACHTUNG: Das ist neu</w:t>
      </w:r>
    </w:p>
    <w:p w14:paraId="53644153" w14:textId="77777777" w:rsidR="00CA56FF" w:rsidRPr="006C2502" w:rsidRDefault="00CA56FF" w:rsidP="00E33D3B">
      <w:pPr>
        <w:pStyle w:val="StandardWeb"/>
        <w:rPr>
          <w:rFonts w:ascii="Arial" w:hAnsi="Arial" w:cs="Arial"/>
          <w:color w:val="4F564D"/>
          <w:sz w:val="18"/>
          <w:szCs w:val="18"/>
        </w:rPr>
      </w:pPr>
      <w:r>
        <w:rPr>
          <w:rFonts w:ascii="Arial" w:hAnsi="Arial" w:cs="Arial"/>
          <w:color w:val="4F564D"/>
          <w:sz w:val="18"/>
          <w:szCs w:val="18"/>
        </w:rPr>
        <w:t>Wir fördern ab 2019 Projekte. Beschreiben Sie nicht nur Ihr Vorhaben, sondern geben Sie auch die benötigten finanziellen Mittel an, die der ÖKK fördern soll. Ein kleines Formblatt geben wir als Möglichkeit der Bewerbung mit an. Dieses muss aber nicht unbedingt genutzt werden.</w:t>
      </w:r>
      <w:r w:rsidR="00FD67A3">
        <w:rPr>
          <w:rFonts w:ascii="Arial" w:hAnsi="Arial" w:cs="Arial"/>
          <w:color w:val="4F564D"/>
          <w:sz w:val="18"/>
          <w:szCs w:val="18"/>
        </w:rPr>
        <w:t xml:space="preserve"> Die maximale Förderung pro Bewerber beträgt 2222 Euro.</w:t>
      </w:r>
    </w:p>
    <w:p w14:paraId="482AECB0" w14:textId="77777777" w:rsidR="00E33D3B" w:rsidRDefault="00FD67A3" w:rsidP="00E33D3B">
      <w:pPr>
        <w:pStyle w:val="StandardWeb"/>
        <w:rPr>
          <w:rFonts w:ascii="Arial" w:hAnsi="Arial" w:cs="Arial"/>
          <w:color w:val="4F564D"/>
          <w:sz w:val="18"/>
          <w:szCs w:val="18"/>
        </w:rPr>
      </w:pPr>
      <w:r>
        <w:rPr>
          <w:rFonts w:ascii="Arial" w:hAnsi="Arial" w:cs="Arial"/>
          <w:color w:val="4F564D"/>
          <w:sz w:val="18"/>
          <w:szCs w:val="18"/>
        </w:rPr>
        <w:t>Falls die Bewerbung per Post erfolgen soll, nutzen Sie bitte diese Adresse.</w:t>
      </w:r>
    </w:p>
    <w:p w14:paraId="31C6E61E" w14:textId="77777777" w:rsidR="00E33D3B" w:rsidRDefault="00FD67A3" w:rsidP="00E33D3B">
      <w:pPr>
        <w:pStyle w:val="StandardWeb"/>
        <w:rPr>
          <w:rFonts w:ascii="Arial" w:hAnsi="Arial" w:cs="Arial"/>
          <w:color w:val="4F564D"/>
          <w:sz w:val="18"/>
          <w:szCs w:val="18"/>
        </w:rPr>
      </w:pPr>
      <w:r>
        <w:rPr>
          <w:rStyle w:val="Fett"/>
          <w:rFonts w:ascii="Arial" w:hAnsi="Arial" w:cs="Arial"/>
          <w:color w:val="4F564D"/>
          <w:sz w:val="18"/>
          <w:szCs w:val="18"/>
        </w:rPr>
        <w:t>ÖKK</w:t>
      </w:r>
      <w:r w:rsidR="00E33D3B">
        <w:rPr>
          <w:rStyle w:val="Fett"/>
          <w:rFonts w:ascii="Arial" w:hAnsi="Arial" w:cs="Arial"/>
          <w:color w:val="4F564D"/>
          <w:sz w:val="18"/>
          <w:szCs w:val="18"/>
        </w:rPr>
        <w:t xml:space="preserve"> e.V.</w:t>
      </w:r>
      <w:r w:rsidR="00E33D3B">
        <w:rPr>
          <w:rFonts w:ascii="Arial" w:hAnsi="Arial" w:cs="Arial"/>
          <w:b/>
          <w:bCs/>
          <w:color w:val="4F564D"/>
          <w:sz w:val="18"/>
          <w:szCs w:val="18"/>
        </w:rPr>
        <w:br/>
      </w:r>
      <w:r w:rsidR="00E33D3B">
        <w:rPr>
          <w:rStyle w:val="Fett"/>
          <w:rFonts w:ascii="Arial" w:hAnsi="Arial" w:cs="Arial"/>
          <w:color w:val="4F564D"/>
          <w:sz w:val="18"/>
          <w:szCs w:val="18"/>
        </w:rPr>
        <w:t>Geschäftsführer</w:t>
      </w:r>
      <w:r w:rsidR="00E33D3B">
        <w:rPr>
          <w:rFonts w:ascii="Arial" w:hAnsi="Arial" w:cs="Arial"/>
          <w:b/>
          <w:bCs/>
          <w:color w:val="4F564D"/>
          <w:sz w:val="18"/>
          <w:szCs w:val="18"/>
        </w:rPr>
        <w:br/>
      </w:r>
      <w:r w:rsidR="00E33D3B">
        <w:rPr>
          <w:rStyle w:val="Fett"/>
          <w:rFonts w:ascii="Arial" w:hAnsi="Arial" w:cs="Arial"/>
          <w:color w:val="4F564D"/>
          <w:sz w:val="18"/>
          <w:szCs w:val="18"/>
        </w:rPr>
        <w:t>C/O Hermann Schindhelm</w:t>
      </w:r>
      <w:r w:rsidR="00E33D3B">
        <w:rPr>
          <w:rFonts w:ascii="Arial" w:hAnsi="Arial" w:cs="Arial"/>
          <w:b/>
          <w:bCs/>
          <w:color w:val="4F564D"/>
          <w:sz w:val="18"/>
          <w:szCs w:val="18"/>
        </w:rPr>
        <w:br/>
      </w:r>
      <w:r w:rsidR="00E33D3B">
        <w:rPr>
          <w:rStyle w:val="Fett"/>
          <w:rFonts w:ascii="Arial" w:hAnsi="Arial" w:cs="Arial"/>
          <w:color w:val="4F564D"/>
          <w:sz w:val="18"/>
          <w:szCs w:val="18"/>
        </w:rPr>
        <w:t xml:space="preserve">In den </w:t>
      </w:r>
      <w:proofErr w:type="spellStart"/>
      <w:r w:rsidR="00E33D3B">
        <w:rPr>
          <w:rStyle w:val="Fett"/>
          <w:rFonts w:ascii="Arial" w:hAnsi="Arial" w:cs="Arial"/>
          <w:color w:val="4F564D"/>
          <w:sz w:val="18"/>
          <w:szCs w:val="18"/>
        </w:rPr>
        <w:t>Hehnen</w:t>
      </w:r>
      <w:proofErr w:type="spellEnd"/>
      <w:r w:rsidR="00E33D3B">
        <w:rPr>
          <w:rStyle w:val="Fett"/>
          <w:rFonts w:ascii="Arial" w:hAnsi="Arial" w:cs="Arial"/>
          <w:color w:val="4F564D"/>
          <w:sz w:val="18"/>
          <w:szCs w:val="18"/>
        </w:rPr>
        <w:t xml:space="preserve"> 8</w:t>
      </w:r>
      <w:r w:rsidR="00E33D3B">
        <w:rPr>
          <w:rFonts w:ascii="Arial" w:hAnsi="Arial" w:cs="Arial"/>
          <w:b/>
          <w:bCs/>
          <w:color w:val="4F564D"/>
          <w:sz w:val="18"/>
          <w:szCs w:val="18"/>
        </w:rPr>
        <w:br/>
      </w:r>
      <w:r w:rsidR="00E33D3B">
        <w:rPr>
          <w:rStyle w:val="Fett"/>
          <w:rFonts w:ascii="Arial" w:hAnsi="Arial" w:cs="Arial"/>
          <w:color w:val="4F564D"/>
          <w:sz w:val="18"/>
          <w:szCs w:val="18"/>
        </w:rPr>
        <w:t>52076 Aachen</w:t>
      </w:r>
      <w:bookmarkStart w:id="0" w:name="_GoBack"/>
      <w:bookmarkEnd w:id="0"/>
    </w:p>
    <w:sectPr w:rsidR="00E33D3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381"/>
    <w:rsid w:val="000432CE"/>
    <w:rsid w:val="00053570"/>
    <w:rsid w:val="0053755A"/>
    <w:rsid w:val="00561BF6"/>
    <w:rsid w:val="006C2502"/>
    <w:rsid w:val="006D2B44"/>
    <w:rsid w:val="008D1E84"/>
    <w:rsid w:val="00A30DD6"/>
    <w:rsid w:val="00C67642"/>
    <w:rsid w:val="00CA56FF"/>
    <w:rsid w:val="00CC187C"/>
    <w:rsid w:val="00CE4446"/>
    <w:rsid w:val="00D37F17"/>
    <w:rsid w:val="00D41859"/>
    <w:rsid w:val="00E33D3B"/>
    <w:rsid w:val="00E71381"/>
    <w:rsid w:val="00F708E4"/>
    <w:rsid w:val="00FD67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DB8BA"/>
  <w15:chartTrackingRefBased/>
  <w15:docId w15:val="{F458B37A-31DC-4AC9-A116-DD1D19C19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7138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E33D3B"/>
    <w:rPr>
      <w:b/>
      <w:bCs/>
    </w:rPr>
  </w:style>
  <w:style w:type="character" w:styleId="Hyperlink">
    <w:name w:val="Hyperlink"/>
    <w:basedOn w:val="Absatz-Standardschriftart"/>
    <w:uiPriority w:val="99"/>
    <w:unhideWhenUsed/>
    <w:rsid w:val="00E33D3B"/>
    <w:rPr>
      <w:color w:val="0000FF"/>
      <w:u w:val="single"/>
    </w:rPr>
  </w:style>
  <w:style w:type="character" w:styleId="NichtaufgelsteErwhnung">
    <w:name w:val="Unresolved Mention"/>
    <w:basedOn w:val="Absatz-Standardschriftart"/>
    <w:uiPriority w:val="99"/>
    <w:semiHidden/>
    <w:unhideWhenUsed/>
    <w:rsid w:val="006C2502"/>
    <w:rPr>
      <w:color w:val="605E5C"/>
      <w:shd w:val="clear" w:color="auto" w:fill="E1DFDD"/>
    </w:rPr>
  </w:style>
  <w:style w:type="paragraph" w:styleId="Sprechblasentext">
    <w:name w:val="Balloon Text"/>
    <w:basedOn w:val="Standard"/>
    <w:link w:val="SprechblasentextZchn"/>
    <w:uiPriority w:val="99"/>
    <w:semiHidden/>
    <w:unhideWhenUsed/>
    <w:rsid w:val="00FD67A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D67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36483">
      <w:bodyDiv w:val="1"/>
      <w:marLeft w:val="0"/>
      <w:marRight w:val="0"/>
      <w:marTop w:val="0"/>
      <w:marBottom w:val="0"/>
      <w:divBdr>
        <w:top w:val="none" w:sz="0" w:space="0" w:color="auto"/>
        <w:left w:val="none" w:sz="0" w:space="0" w:color="auto"/>
        <w:bottom w:val="none" w:sz="0" w:space="0" w:color="auto"/>
        <w:right w:val="none" w:sz="0" w:space="0" w:color="auto"/>
      </w:divBdr>
    </w:div>
    <w:div w:id="27853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oecher-karnevals-kulturpreis.de"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2333</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Hamacher, Michael</dc:creator>
  <cp:keywords/>
  <dc:description/>
  <cp:lastModifiedBy>Hamacher, Michael</cp:lastModifiedBy>
  <cp:revision>2</cp:revision>
  <dcterms:created xsi:type="dcterms:W3CDTF">2019-12-09T07:39:00Z</dcterms:created>
  <dcterms:modified xsi:type="dcterms:W3CDTF">2019-12-09T07:39:00Z</dcterms:modified>
</cp:coreProperties>
</file>